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20" w:type="dxa"/>
        <w:jc w:val="center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447"/>
        <w:gridCol w:w="2681"/>
        <w:gridCol w:w="1792"/>
      </w:tblGrid>
      <w:tr w:rsidR="00221BBE" w:rsidTr="0068001A">
        <w:trPr>
          <w:trHeight w:val="1050"/>
          <w:jc w:val="center"/>
        </w:trPr>
        <w:tc>
          <w:tcPr>
            <w:tcW w:w="7920" w:type="dxa"/>
            <w:gridSpan w:val="3"/>
            <w:vAlign w:val="center"/>
          </w:tcPr>
          <w:p w:rsidR="00D650E3" w:rsidRDefault="00D650E3" w:rsidP="0068001A">
            <w:pPr>
              <w:jc w:val="center"/>
              <w:rPr>
                <w:rFonts w:ascii="Trebuchet MS" w:hAnsi="Trebuchet MS"/>
                <w:b/>
                <w:sz w:val="28"/>
                <w:szCs w:val="20"/>
                <w:u w:val="single"/>
              </w:rPr>
            </w:pPr>
            <w:bookmarkStart w:id="0" w:name="_GoBack"/>
            <w:r>
              <w:rPr>
                <w:rStyle w:val="Strong"/>
                <w:rFonts w:ascii="Century Gothic" w:hAnsi="Century Gothic"/>
                <w:color w:val="000000"/>
                <w:sz w:val="40"/>
                <w:szCs w:val="40"/>
              </w:rPr>
              <w:t>Graduation Requirements</w:t>
            </w:r>
            <w:r w:rsidRPr="00221BBE">
              <w:rPr>
                <w:rFonts w:ascii="Trebuchet MS" w:hAnsi="Trebuchet MS"/>
                <w:b/>
                <w:sz w:val="28"/>
                <w:szCs w:val="20"/>
                <w:u w:val="single"/>
              </w:rPr>
              <w:t xml:space="preserve"> </w:t>
            </w:r>
          </w:p>
          <w:p w:rsidR="00221BBE" w:rsidRPr="00221BBE" w:rsidRDefault="00221BBE" w:rsidP="0068001A">
            <w:pPr>
              <w:jc w:val="center"/>
              <w:rPr>
                <w:rStyle w:val="Strong"/>
                <w:b w:val="0"/>
                <w:sz w:val="28"/>
                <w:szCs w:val="28"/>
                <w:u w:val="single"/>
              </w:rPr>
            </w:pPr>
            <w:r w:rsidRPr="00221BBE">
              <w:rPr>
                <w:rFonts w:ascii="Trebuchet MS" w:hAnsi="Trebuchet MS"/>
                <w:b/>
                <w:sz w:val="28"/>
                <w:szCs w:val="20"/>
                <w:u w:val="single"/>
              </w:rPr>
              <w:t>24 credits are required for graduation.</w:t>
            </w:r>
            <w:r w:rsidRPr="00221BBE">
              <w:rPr>
                <w:rFonts w:ascii="Trebuchet MS" w:hAnsi="Trebuchet MS"/>
                <w:b/>
                <w:sz w:val="28"/>
                <w:szCs w:val="20"/>
                <w:u w:val="single"/>
              </w:rPr>
              <w:br/>
              <w:t>Credits must be earned in the following curriculum areas:</w:t>
            </w:r>
          </w:p>
        </w:tc>
      </w:tr>
      <w:bookmarkEnd w:id="0"/>
      <w:tr w:rsidR="00221BBE" w:rsidTr="0068001A">
        <w:trPr>
          <w:trHeight w:val="1050"/>
          <w:jc w:val="center"/>
        </w:trPr>
        <w:tc>
          <w:tcPr>
            <w:tcW w:w="3447" w:type="dxa"/>
            <w:vAlign w:val="center"/>
            <w:hideMark/>
          </w:tcPr>
          <w:p w:rsidR="00221BBE" w:rsidRPr="00221BBE" w:rsidRDefault="00221BBE" w:rsidP="0068001A">
            <w:pPr>
              <w:spacing w:after="0"/>
              <w:rPr>
                <w:u w:val="single"/>
              </w:rPr>
            </w:pPr>
            <w:r w:rsidRPr="00221BBE">
              <w:rPr>
                <w:rStyle w:val="Strong"/>
                <w:sz w:val="28"/>
                <w:szCs w:val="28"/>
                <w:u w:val="single"/>
              </w:rPr>
              <w:t>Subject Area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u w:val="single"/>
              </w:rPr>
            </w:pPr>
            <w:r w:rsidRPr="00221BBE">
              <w:rPr>
                <w:rStyle w:val="Strong"/>
                <w:u w:val="single"/>
              </w:rPr>
              <w:t> </w:t>
            </w:r>
            <w:r w:rsidRPr="00221BBE">
              <w:rPr>
                <w:rStyle w:val="Strong"/>
                <w:sz w:val="28"/>
                <w:szCs w:val="28"/>
                <w:u w:val="single"/>
              </w:rPr>
              <w:t>Missouri Requiremen</w:t>
            </w:r>
            <w:r w:rsidRPr="00221BBE">
              <w:rPr>
                <w:rStyle w:val="Strong"/>
                <w:color w:val="800000"/>
                <w:sz w:val="28"/>
                <w:szCs w:val="28"/>
                <w:u w:val="single"/>
              </w:rPr>
              <w:t>t</w:t>
            </w:r>
          </w:p>
        </w:tc>
        <w:tc>
          <w:tcPr>
            <w:tcW w:w="1792" w:type="dxa"/>
            <w:vAlign w:val="center"/>
            <w:hideMark/>
          </w:tcPr>
          <w:p w:rsidR="00221BBE" w:rsidRPr="00221BBE" w:rsidRDefault="00221BBE" w:rsidP="0068001A">
            <w:pPr>
              <w:rPr>
                <w:u w:val="single"/>
              </w:rPr>
            </w:pPr>
            <w:r w:rsidRPr="00221BBE">
              <w:rPr>
                <w:rStyle w:val="Strong"/>
                <w:sz w:val="28"/>
                <w:szCs w:val="28"/>
                <w:u w:val="single"/>
              </w:rPr>
              <w:t>College Bound</w:t>
            </w:r>
            <w:r w:rsidRPr="00221BBE">
              <w:rPr>
                <w:u w:val="single"/>
              </w:rPr>
              <w:t> </w:t>
            </w:r>
          </w:p>
        </w:tc>
      </w:tr>
      <w:tr w:rsidR="00221BBE" w:rsidTr="0068001A">
        <w:trPr>
          <w:jc w:val="center"/>
        </w:trPr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sz w:val="32"/>
              </w:rPr>
            </w:pPr>
            <w:r w:rsidRPr="00221BBE">
              <w:rPr>
                <w:rFonts w:ascii="Trebuchet MS" w:hAnsi="Trebuchet MS"/>
                <w:sz w:val="32"/>
              </w:rPr>
              <w:t>Communication Arts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</w:rPr>
            </w:pPr>
            <w:r w:rsidRPr="00221BBE">
              <w:rPr>
                <w:rFonts w:ascii="Trebuchet MS" w:hAnsi="Trebuchet MS"/>
                <w:sz w:val="32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imes New Roman" w:hAnsi="Times New Roman"/>
                <w:sz w:val="32"/>
                <w:szCs w:val="28"/>
              </w:rPr>
            </w:pPr>
            <w:r w:rsidRPr="00221BBE">
              <w:rPr>
                <w:sz w:val="32"/>
              </w:rPr>
              <w:t> 4.0</w:t>
            </w:r>
          </w:p>
        </w:tc>
      </w:tr>
      <w:tr w:rsidR="00221BBE" w:rsidTr="0068001A">
        <w:trPr>
          <w:jc w:val="center"/>
        </w:trPr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Mathematics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  <w:szCs w:val="28"/>
              </w:rPr>
              <w:t> </w:t>
            </w:r>
            <w:r w:rsidRPr="00221BBE">
              <w:rPr>
                <w:rFonts w:ascii="Trebuchet MS" w:hAnsi="Trebuchet MS"/>
                <w:sz w:val="32"/>
              </w:rPr>
              <w:t>4.0</w:t>
            </w:r>
          </w:p>
        </w:tc>
      </w:tr>
      <w:tr w:rsidR="00221BBE" w:rsidTr="0068001A">
        <w:trPr>
          <w:jc w:val="center"/>
        </w:trPr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Science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  <w:szCs w:val="28"/>
              </w:rPr>
              <w:t> </w:t>
            </w:r>
            <w:r w:rsidRPr="00221BBE">
              <w:rPr>
                <w:rFonts w:ascii="Trebuchet MS" w:hAnsi="Trebuchet MS"/>
                <w:sz w:val="32"/>
              </w:rPr>
              <w:t>4.0</w:t>
            </w:r>
          </w:p>
        </w:tc>
      </w:tr>
      <w:tr w:rsidR="00221BBE" w:rsidTr="0068001A">
        <w:trPr>
          <w:jc w:val="center"/>
        </w:trPr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Social Studies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  <w:szCs w:val="28"/>
              </w:rPr>
              <w:t> </w:t>
            </w:r>
            <w:r w:rsidRPr="00221BBE">
              <w:rPr>
                <w:rFonts w:ascii="Trebuchet MS" w:hAnsi="Trebuchet MS"/>
                <w:sz w:val="32"/>
              </w:rPr>
              <w:t>3.0</w:t>
            </w:r>
          </w:p>
        </w:tc>
      </w:tr>
      <w:tr w:rsidR="00221BBE" w:rsidTr="0068001A">
        <w:trPr>
          <w:trHeight w:val="405"/>
          <w:jc w:val="center"/>
        </w:trPr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Practical Arts</w:t>
            </w:r>
          </w:p>
        </w:tc>
        <w:tc>
          <w:tcPr>
            <w:tcW w:w="2681" w:type="dxa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  <w:szCs w:val="28"/>
              </w:rPr>
              <w:t> </w:t>
            </w:r>
            <w:r w:rsidRPr="00221BBE">
              <w:rPr>
                <w:rFonts w:ascii="Trebuchet MS" w:hAnsi="Trebuchet MS"/>
                <w:sz w:val="32"/>
              </w:rPr>
              <w:t>1.0</w:t>
            </w:r>
          </w:p>
        </w:tc>
      </w:tr>
      <w:tr w:rsidR="00221BBE" w:rsidTr="0068001A">
        <w:trPr>
          <w:jc w:val="center"/>
        </w:trPr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Fine Arts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 1.0</w:t>
            </w:r>
          </w:p>
        </w:tc>
      </w:tr>
      <w:tr w:rsidR="00221BBE" w:rsidTr="0068001A">
        <w:trPr>
          <w:jc w:val="center"/>
        </w:trPr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Physical Education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  <w:szCs w:val="28"/>
              </w:rPr>
              <w:t> </w:t>
            </w:r>
            <w:r w:rsidRPr="00221BBE">
              <w:rPr>
                <w:rFonts w:ascii="Trebuchet MS" w:hAnsi="Trebuchet MS"/>
                <w:sz w:val="32"/>
              </w:rPr>
              <w:t>1.0</w:t>
            </w:r>
          </w:p>
        </w:tc>
      </w:tr>
      <w:tr w:rsidR="00221BBE" w:rsidTr="0068001A">
        <w:trPr>
          <w:jc w:val="center"/>
        </w:trPr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Health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  <w:szCs w:val="28"/>
              </w:rPr>
              <w:t> </w:t>
            </w:r>
            <w:r w:rsidRPr="00221BBE">
              <w:rPr>
                <w:rFonts w:ascii="Trebuchet MS" w:hAnsi="Trebuchet MS"/>
                <w:sz w:val="32"/>
              </w:rPr>
              <w:t>0.5</w:t>
            </w:r>
          </w:p>
        </w:tc>
      </w:tr>
      <w:tr w:rsidR="00221BBE" w:rsidTr="0068001A">
        <w:trPr>
          <w:jc w:val="center"/>
        </w:trPr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Personal Finance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 0.5</w:t>
            </w:r>
          </w:p>
        </w:tc>
      </w:tr>
      <w:tr w:rsidR="00221BBE" w:rsidTr="0068001A">
        <w:trPr>
          <w:jc w:val="center"/>
        </w:trPr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  <w:szCs w:val="27"/>
              </w:rPr>
              <w:t>World Language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2.0</w:t>
            </w:r>
          </w:p>
        </w:tc>
      </w:tr>
      <w:tr w:rsidR="00221BBE" w:rsidTr="0068001A">
        <w:trPr>
          <w:jc w:val="center"/>
        </w:trPr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Electives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Fonts w:ascii="Trebuchet MS" w:hAnsi="Trebuchet MS"/>
                <w:sz w:val="32"/>
              </w:rPr>
              <w:t> 3.0</w:t>
            </w:r>
          </w:p>
        </w:tc>
      </w:tr>
      <w:tr w:rsidR="00221BBE" w:rsidTr="0068001A">
        <w:trPr>
          <w:trHeight w:val="270"/>
          <w:jc w:val="center"/>
        </w:trPr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rebuchet MS" w:hAnsi="Trebuchet MS"/>
                <w:sz w:val="32"/>
                <w:szCs w:val="28"/>
              </w:rPr>
            </w:pPr>
            <w:r w:rsidRPr="00221BBE">
              <w:rPr>
                <w:rStyle w:val="Strong"/>
                <w:rFonts w:ascii="Trebuchet MS" w:hAnsi="Trebuchet MS"/>
                <w:sz w:val="32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rFonts w:ascii="Times New Roman" w:hAnsi="Times New Roman"/>
                <w:sz w:val="32"/>
                <w:szCs w:val="28"/>
              </w:rPr>
            </w:pPr>
            <w:r w:rsidRPr="00221BBE">
              <w:rPr>
                <w:rStyle w:val="Strong"/>
                <w:sz w:val="32"/>
              </w:rPr>
              <w:t>24.0</w:t>
            </w:r>
          </w:p>
        </w:tc>
        <w:tc>
          <w:tcPr>
            <w:tcW w:w="0" w:type="auto"/>
            <w:vAlign w:val="center"/>
            <w:hideMark/>
          </w:tcPr>
          <w:p w:rsidR="00221BBE" w:rsidRPr="00221BBE" w:rsidRDefault="00221BBE" w:rsidP="0068001A">
            <w:pPr>
              <w:rPr>
                <w:sz w:val="32"/>
                <w:szCs w:val="24"/>
              </w:rPr>
            </w:pPr>
            <w:r w:rsidRPr="00221BBE">
              <w:rPr>
                <w:rStyle w:val="Strong"/>
                <w:sz w:val="32"/>
                <w:szCs w:val="28"/>
              </w:rPr>
              <w:t> </w:t>
            </w:r>
            <w:r w:rsidRPr="00221BBE">
              <w:rPr>
                <w:rStyle w:val="Strong"/>
                <w:sz w:val="32"/>
              </w:rPr>
              <w:t>24.0</w:t>
            </w:r>
          </w:p>
        </w:tc>
      </w:tr>
    </w:tbl>
    <w:p w:rsidR="0090122C" w:rsidRDefault="00BE1CE0"/>
    <w:sectPr w:rsidR="00901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BE"/>
    <w:rsid w:val="00221BBE"/>
    <w:rsid w:val="00980FAC"/>
    <w:rsid w:val="00BE1CE0"/>
    <w:rsid w:val="00D650E3"/>
    <w:rsid w:val="00DA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0E78D-D3E9-46B9-862D-9E6EA70D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1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Conners, Katrina K.</dc:creator>
  <cp:keywords/>
  <dc:description/>
  <cp:lastModifiedBy>Conners, Katrina K.</cp:lastModifiedBy>
  <cp:revision>3</cp:revision>
  <dcterms:created xsi:type="dcterms:W3CDTF">2021-10-11T17:06:00Z</dcterms:created>
  <dcterms:modified xsi:type="dcterms:W3CDTF">2021-10-11T17:21:00Z</dcterms:modified>
</cp:coreProperties>
</file>